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358E843A" w:rsidR="00715DB1" w:rsidRDefault="746A8FC7" w:rsidP="6E4B2326">
      <w:pPr>
        <w:rPr>
          <w:rFonts w:ascii="Calibri" w:eastAsia="Calibri" w:hAnsi="Calibri" w:cs="Calibri"/>
          <w:b/>
          <w:bCs/>
          <w:sz w:val="22"/>
          <w:szCs w:val="22"/>
        </w:rPr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>Tips en aandachtspunten voor aios bij EFFECT</w:t>
      </w:r>
    </w:p>
    <w:p w14:paraId="468D4A75" w14:textId="0575BDB4" w:rsidR="77A683B2" w:rsidRDefault="77A683B2" w:rsidP="6E4B2326">
      <w:pPr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Hieronder staan een aantal knelpunten beschreven die je tegen kunt komen als je </w:t>
      </w:r>
      <w:r w:rsidR="00E1059D">
        <w:rPr>
          <w:rFonts w:ascii="Calibri" w:eastAsia="Calibri" w:hAnsi="Calibri" w:cs="Calibri"/>
          <w:sz w:val="22"/>
          <w:szCs w:val="22"/>
        </w:rPr>
        <w:t xml:space="preserve">als </w:t>
      </w:r>
      <w:proofErr w:type="spellStart"/>
      <w:r w:rsidRPr="6E4B2326">
        <w:rPr>
          <w:rFonts w:ascii="Calibri" w:eastAsia="Calibri" w:hAnsi="Calibri" w:cs="Calibri"/>
          <w:sz w:val="22"/>
          <w:szCs w:val="22"/>
        </w:rPr>
        <w:t>aios</w:t>
      </w:r>
      <w:proofErr w:type="spellEnd"/>
      <w:r w:rsidRPr="6E4B2326">
        <w:rPr>
          <w:rFonts w:ascii="Calibri" w:eastAsia="Calibri" w:hAnsi="Calibri" w:cs="Calibri"/>
          <w:sz w:val="22"/>
          <w:szCs w:val="22"/>
        </w:rPr>
        <w:t xml:space="preserve"> de feedbackgesprekken gaat voeren. Vervolgens staan er tips over hoe je met dit knelpunt om kunt gaan. </w:t>
      </w:r>
    </w:p>
    <w:p w14:paraId="758C90AE" w14:textId="47A01D36" w:rsidR="54A6DEBB" w:rsidRDefault="54A6DEBB" w:rsidP="6E4B2326">
      <w:pPr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Kom je andere knelpunten tegen? Bespreek ze met je onderwijskundige aandachtsvelder. </w:t>
      </w:r>
      <w:r w:rsidR="5A3EE515" w:rsidRPr="6E4B2326">
        <w:rPr>
          <w:rFonts w:ascii="Calibri" w:eastAsia="Calibri" w:hAnsi="Calibri" w:cs="Calibri"/>
          <w:sz w:val="22"/>
          <w:szCs w:val="22"/>
        </w:rPr>
        <w:t xml:space="preserve">Mocht je voor een knelpunt een goede tip hebben, laat het dan weten via </w:t>
      </w:r>
      <w:hyperlink r:id="rId5" w:history="1">
        <w:r w:rsidR="00AB0F86" w:rsidRPr="0052264D">
          <w:rPr>
            <w:rStyle w:val="Hyperlink"/>
            <w:rFonts w:ascii="Calibri" w:eastAsia="Calibri" w:hAnsi="Calibri" w:cs="Calibri"/>
            <w:sz w:val="22"/>
            <w:szCs w:val="22"/>
          </w:rPr>
          <w:t>ooron.rha@radboudumc.nl</w:t>
        </w:r>
      </w:hyperlink>
      <w:r w:rsidR="5A3EE515" w:rsidRPr="6E4B2326">
        <w:rPr>
          <w:rFonts w:ascii="Calibri" w:eastAsia="Calibri" w:hAnsi="Calibri" w:cs="Calibri"/>
          <w:sz w:val="22"/>
          <w:szCs w:val="22"/>
        </w:rPr>
        <w:t xml:space="preserve">, zodat 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wij dit document zo compleet mogelijk </w:t>
      </w:r>
      <w:r w:rsidR="00AB0F86">
        <w:rPr>
          <w:rFonts w:ascii="Calibri" w:eastAsia="Calibri" w:hAnsi="Calibri" w:cs="Calibri"/>
          <w:sz w:val="22"/>
          <w:szCs w:val="22"/>
        </w:rPr>
        <w:t xml:space="preserve">kunnen </w:t>
      </w:r>
      <w:r w:rsidR="6FC7E1F6" w:rsidRPr="6E4B2326">
        <w:rPr>
          <w:rFonts w:ascii="Calibri" w:eastAsia="Calibri" w:hAnsi="Calibri" w:cs="Calibri"/>
          <w:sz w:val="22"/>
          <w:szCs w:val="22"/>
        </w:rPr>
        <w:t>maken voor jullie collega- aios</w:t>
      </w:r>
      <w:r w:rsidR="00E1059D">
        <w:rPr>
          <w:rFonts w:ascii="Calibri" w:eastAsia="Calibri" w:hAnsi="Calibri" w:cs="Calibri"/>
          <w:sz w:val="22"/>
          <w:szCs w:val="22"/>
        </w:rPr>
        <w:t>sen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 op andere afdelingen.</w:t>
      </w:r>
    </w:p>
    <w:p w14:paraId="023783CE" w14:textId="71182AFE" w:rsidR="6E4B2326" w:rsidRDefault="6E4B2326" w:rsidP="6E4B2326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91287F7" w14:textId="79F7D977" w:rsidR="6FC7E1F6" w:rsidRDefault="6FC7E1F6" w:rsidP="6E4B2326">
      <w:pPr>
        <w:spacing w:after="0"/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>Knelpunt 1. Er is geen gesprekbegeleider bij het gesprek en dat vind je spannend.</w:t>
      </w:r>
      <w:r w:rsidRPr="6E4B2326">
        <w:rPr>
          <w:rFonts w:ascii="Calibri" w:eastAsia="Calibri" w:hAnsi="Calibri" w:cs="Calibri"/>
          <w:sz w:val="22"/>
          <w:szCs w:val="22"/>
        </w:rPr>
        <w:t xml:space="preserve"> </w:t>
      </w:r>
    </w:p>
    <w:p w14:paraId="25532195" w14:textId="136FB16A" w:rsidR="6FC7E1F6" w:rsidRDefault="6FC7E1F6" w:rsidP="6E4B2326">
      <w:pPr>
        <w:pStyle w:val="Lijstalinea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Spreek uit aan het begin van het gesprek dat alle aanwezigen verantwoordelijk zijn voor het verloop en de sfeer van het gesprek. </w:t>
      </w:r>
    </w:p>
    <w:p w14:paraId="14A592B5" w14:textId="3AE5FA09" w:rsidR="6FC7E1F6" w:rsidRDefault="6FC7E1F6" w:rsidP="6E4B2326">
      <w:pPr>
        <w:pStyle w:val="Lijstalinea"/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Spreek uit dat jullie namens de aiosgroep spreken en dat dit de uitkomst is van rapportage van meerdere aios</w:t>
      </w:r>
      <w:r w:rsidR="00E1059D">
        <w:rPr>
          <w:rFonts w:ascii="Calibri" w:eastAsia="Calibri" w:hAnsi="Calibri" w:cs="Calibri"/>
          <w:sz w:val="22"/>
          <w:szCs w:val="22"/>
        </w:rPr>
        <w:t>sen</w:t>
      </w:r>
      <w:r w:rsidRPr="6E4B2326">
        <w:rPr>
          <w:rFonts w:ascii="Calibri" w:eastAsia="Calibri" w:hAnsi="Calibri" w:cs="Calibri"/>
          <w:sz w:val="22"/>
          <w:szCs w:val="22"/>
        </w:rPr>
        <w:t xml:space="preserve"> en niet van </w:t>
      </w:r>
      <w:r w:rsidR="00AB0F86">
        <w:rPr>
          <w:rFonts w:ascii="Calibri" w:eastAsia="Calibri" w:hAnsi="Calibri" w:cs="Calibri"/>
          <w:sz w:val="22"/>
          <w:szCs w:val="22"/>
        </w:rPr>
        <w:t>één</w:t>
      </w:r>
      <w:r w:rsidRPr="6E4B2326">
        <w:rPr>
          <w:rFonts w:ascii="Calibri" w:eastAsia="Calibri" w:hAnsi="Calibri" w:cs="Calibri"/>
          <w:sz w:val="22"/>
          <w:szCs w:val="22"/>
        </w:rPr>
        <w:t xml:space="preserve"> individuele </w:t>
      </w:r>
      <w:proofErr w:type="spellStart"/>
      <w:r w:rsidRPr="6E4B2326">
        <w:rPr>
          <w:rFonts w:ascii="Calibri" w:eastAsia="Calibri" w:hAnsi="Calibri" w:cs="Calibri"/>
          <w:sz w:val="22"/>
          <w:szCs w:val="22"/>
        </w:rPr>
        <w:t>aios</w:t>
      </w:r>
      <w:proofErr w:type="spellEnd"/>
      <w:r w:rsidRPr="6E4B2326">
        <w:rPr>
          <w:rFonts w:ascii="Calibri" w:eastAsia="Calibri" w:hAnsi="Calibri" w:cs="Calibri"/>
          <w:sz w:val="22"/>
          <w:szCs w:val="22"/>
        </w:rPr>
        <w:t>.</w:t>
      </w:r>
    </w:p>
    <w:p w14:paraId="04CF3843" w14:textId="26201942" w:rsidR="6E4B2326" w:rsidRDefault="6E4B2326" w:rsidP="6E4B2326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BCD3F21" w14:textId="04FEEA96" w:rsidR="344B9BDF" w:rsidRDefault="344B9BDF" w:rsidP="6E4B2326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>Knelpunt 2. Je herkent je niet in de feedback die anderen in de rapportage hebben geschreven.</w:t>
      </w:r>
      <w:r w:rsidR="6196E5FC"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 Je ervaart het betreffende verbeterpunt zelf niet.</w:t>
      </w:r>
    </w:p>
    <w:p w14:paraId="0CFD0227" w14:textId="2198B582" w:rsidR="00C1195F" w:rsidRDefault="344B9BDF" w:rsidP="00C1195F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C1195F">
        <w:rPr>
          <w:rFonts w:ascii="Calibri" w:eastAsia="Calibri" w:hAnsi="Calibri" w:cs="Calibri"/>
          <w:sz w:val="22"/>
          <w:szCs w:val="22"/>
        </w:rPr>
        <w:t xml:space="preserve">Zorg dat je je goed voorbereid </w:t>
      </w:r>
      <w:r w:rsidR="00AB0F86">
        <w:rPr>
          <w:rFonts w:ascii="Calibri" w:eastAsia="Calibri" w:hAnsi="Calibri" w:cs="Calibri"/>
          <w:sz w:val="22"/>
          <w:szCs w:val="22"/>
        </w:rPr>
        <w:t xml:space="preserve">op </w:t>
      </w:r>
      <w:r w:rsidRPr="00C1195F">
        <w:rPr>
          <w:rFonts w:ascii="Calibri" w:eastAsia="Calibri" w:hAnsi="Calibri" w:cs="Calibri"/>
          <w:sz w:val="22"/>
          <w:szCs w:val="22"/>
        </w:rPr>
        <w:t>het gesprek dat je moet doen. Weet wat er in de rapportage staat, bedenk of je kunt inschatten wat de supervisor bespreekpunten vindt.</w:t>
      </w:r>
    </w:p>
    <w:p w14:paraId="15EF83DE" w14:textId="7A77F6D1" w:rsidR="344B9BDF" w:rsidRPr="00C1195F" w:rsidRDefault="00C1195F" w:rsidP="00C1195F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00C1195F">
        <w:rPr>
          <w:rFonts w:ascii="Calibri" w:eastAsia="Calibri" w:hAnsi="Calibri" w:cs="Calibri"/>
          <w:sz w:val="22"/>
          <w:szCs w:val="22"/>
        </w:rPr>
        <w:t>Zorg dat je weet waarom de verbeterpunten in de rapportage staan, zorg dat je ze kunt uitleggen</w:t>
      </w:r>
      <w:r w:rsidR="00AB0F86">
        <w:rPr>
          <w:rFonts w:ascii="Calibri" w:eastAsia="Calibri" w:hAnsi="Calibri" w:cs="Calibri"/>
          <w:sz w:val="22"/>
          <w:szCs w:val="22"/>
        </w:rPr>
        <w:t>.</w:t>
      </w:r>
    </w:p>
    <w:p w14:paraId="5E95100C" w14:textId="77777777" w:rsidR="00C1195F" w:rsidRDefault="21E98F70" w:rsidP="6E4B2326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Bespreek het betreffende verbeterpunt met de aiosgroep. Is het iets van de groep of van een individu? </w:t>
      </w:r>
      <w:r w:rsidR="761FB40F" w:rsidRPr="6E4B2326">
        <w:rPr>
          <w:rFonts w:ascii="Calibri" w:eastAsia="Calibri" w:hAnsi="Calibri" w:cs="Calibri"/>
          <w:sz w:val="22"/>
          <w:szCs w:val="22"/>
        </w:rPr>
        <w:t xml:space="preserve">Spreek met de groep af wat je over dit verbeterpunt gaat zeggen. </w:t>
      </w:r>
    </w:p>
    <w:p w14:paraId="74C411A5" w14:textId="20E913C9" w:rsidR="21E98F70" w:rsidRDefault="00C1195F" w:rsidP="6E4B2326">
      <w:pPr>
        <w:pStyle w:val="Lijstalinea"/>
        <w:numPr>
          <w:ilvl w:val="0"/>
          <w:numId w:val="1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Ga niet afzwakken, omdat ze niet van jou zijn. Ga staan voor wat de groep vindt. (Tenzij het een </w:t>
      </w:r>
      <w:r w:rsidR="00AB0F86">
        <w:rPr>
          <w:rFonts w:ascii="Calibri" w:eastAsia="Calibri" w:hAnsi="Calibri" w:cs="Calibri"/>
          <w:sz w:val="22"/>
          <w:szCs w:val="22"/>
        </w:rPr>
        <w:t>één</w:t>
      </w:r>
      <w:r w:rsidRPr="6E4B2326">
        <w:rPr>
          <w:rFonts w:ascii="Calibri" w:eastAsia="Calibri" w:hAnsi="Calibri" w:cs="Calibri"/>
          <w:sz w:val="22"/>
          <w:szCs w:val="22"/>
        </w:rPr>
        <w:t>-op-</w:t>
      </w:r>
      <w:r w:rsidR="00AB0F86">
        <w:rPr>
          <w:rFonts w:ascii="Calibri" w:eastAsia="Calibri" w:hAnsi="Calibri" w:cs="Calibri"/>
          <w:sz w:val="22"/>
          <w:szCs w:val="22"/>
        </w:rPr>
        <w:t>één</w:t>
      </w:r>
      <w:r w:rsidRPr="6E4B2326">
        <w:rPr>
          <w:rFonts w:ascii="Calibri" w:eastAsia="Calibri" w:hAnsi="Calibri" w:cs="Calibri"/>
          <w:sz w:val="22"/>
          <w:szCs w:val="22"/>
        </w:rPr>
        <w:t xml:space="preserve"> probleem is tussen een aios en een supervisor)</w:t>
      </w:r>
    </w:p>
    <w:p w14:paraId="328B5CE4" w14:textId="0D45C884" w:rsidR="6FC7E1F6" w:rsidRDefault="6FC7E1F6" w:rsidP="6E4B2326">
      <w:p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t xml:space="preserve"> </w:t>
      </w:r>
    </w:p>
    <w:p w14:paraId="66376E55" w14:textId="6448919E" w:rsidR="6FC7E1F6" w:rsidRDefault="6FC7E1F6" w:rsidP="6E4B2326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Knelpunt </w:t>
      </w:r>
      <w:r w:rsidR="1226C510" w:rsidRPr="6E4B2326"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6E4B2326">
        <w:rPr>
          <w:rFonts w:ascii="Calibri" w:eastAsia="Calibri" w:hAnsi="Calibri" w:cs="Calibri"/>
          <w:b/>
          <w:bCs/>
          <w:sz w:val="22"/>
          <w:szCs w:val="22"/>
        </w:rPr>
        <w:t>. Er staan vooral verbeterpunten in de rapportage en weinig sterke punten.</w:t>
      </w:r>
    </w:p>
    <w:p w14:paraId="79B64C21" w14:textId="39D5BE4E" w:rsidR="6FC7E1F6" w:rsidRDefault="6FC7E1F6" w:rsidP="6E4B2326">
      <w:pPr>
        <w:spacing w:after="0"/>
        <w:rPr>
          <w:rFonts w:ascii="Calibri" w:eastAsia="Calibri" w:hAnsi="Calibri" w:cs="Calibri"/>
          <w:i/>
          <w:iCs/>
          <w:sz w:val="22"/>
          <w:szCs w:val="22"/>
        </w:rPr>
      </w:pPr>
      <w:r w:rsidRPr="6E4B2326">
        <w:rPr>
          <w:rFonts w:ascii="Calibri" w:eastAsia="Calibri" w:hAnsi="Calibri" w:cs="Calibri"/>
          <w:i/>
          <w:iCs/>
          <w:sz w:val="22"/>
          <w:szCs w:val="22"/>
        </w:rPr>
        <w:t>Voorbereidend:</w:t>
      </w:r>
    </w:p>
    <w:p w14:paraId="0C736AA6" w14:textId="54D38E1A" w:rsidR="6FC7E1F6" w:rsidRDefault="6FC7E1F6" w:rsidP="6E4B2326">
      <w:pPr>
        <w:pStyle w:val="Lijstalinea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Zorg dat je ook weet wat</w:t>
      </w:r>
      <w:r w:rsidR="42681F56" w:rsidRPr="6E4B2326">
        <w:rPr>
          <w:rFonts w:ascii="Calibri" w:eastAsia="Calibri" w:hAnsi="Calibri" w:cs="Calibri"/>
          <w:sz w:val="22"/>
          <w:szCs w:val="22"/>
        </w:rPr>
        <w:t xml:space="preserve"> sterke</w:t>
      </w:r>
      <w:r w:rsidRPr="6E4B2326">
        <w:rPr>
          <w:rFonts w:ascii="Calibri" w:eastAsia="Calibri" w:hAnsi="Calibri" w:cs="Calibri"/>
          <w:sz w:val="22"/>
          <w:szCs w:val="22"/>
        </w:rPr>
        <w:t xml:space="preserve"> punten zijn. Waar zijn </w:t>
      </w:r>
      <w:proofErr w:type="spellStart"/>
      <w:r w:rsidRPr="6E4B2326">
        <w:rPr>
          <w:rFonts w:ascii="Calibri" w:eastAsia="Calibri" w:hAnsi="Calibri" w:cs="Calibri"/>
          <w:sz w:val="22"/>
          <w:szCs w:val="22"/>
        </w:rPr>
        <w:t>aios</w:t>
      </w:r>
      <w:r w:rsidR="00AB0F86">
        <w:rPr>
          <w:rFonts w:ascii="Calibri" w:eastAsia="Calibri" w:hAnsi="Calibri" w:cs="Calibri"/>
          <w:sz w:val="22"/>
          <w:szCs w:val="22"/>
        </w:rPr>
        <w:t>sen</w:t>
      </w:r>
      <w:proofErr w:type="spellEnd"/>
      <w:r w:rsidRPr="6E4B2326">
        <w:rPr>
          <w:rFonts w:ascii="Calibri" w:eastAsia="Calibri" w:hAnsi="Calibri" w:cs="Calibri"/>
          <w:sz w:val="22"/>
          <w:szCs w:val="22"/>
        </w:rPr>
        <w:t xml:space="preserve"> tevreden over</w:t>
      </w:r>
      <w:r w:rsidR="311CA119" w:rsidRPr="6E4B2326">
        <w:rPr>
          <w:rFonts w:ascii="Calibri" w:eastAsia="Calibri" w:hAnsi="Calibri" w:cs="Calibri"/>
          <w:sz w:val="22"/>
          <w:szCs w:val="22"/>
        </w:rPr>
        <w:t>?</w:t>
      </w:r>
      <w:r w:rsidRPr="6E4B2326">
        <w:rPr>
          <w:rFonts w:ascii="Calibri" w:eastAsia="Calibri" w:hAnsi="Calibri" w:cs="Calibri"/>
          <w:sz w:val="22"/>
          <w:szCs w:val="22"/>
        </w:rPr>
        <w:t xml:space="preserve"> Wat doet iemand goed?</w:t>
      </w:r>
      <w:r w:rsidR="62DA034B" w:rsidRPr="6E4B2326">
        <w:rPr>
          <w:rFonts w:ascii="Calibri" w:eastAsia="Calibri" w:hAnsi="Calibri" w:cs="Calibri"/>
          <w:sz w:val="22"/>
          <w:szCs w:val="22"/>
        </w:rPr>
        <w:t xml:space="preserve"> Start hier het gesprek mee en rond hier het gesprek ook mee af.</w:t>
      </w:r>
    </w:p>
    <w:p w14:paraId="3BC5C245" w14:textId="1A00EF61" w:rsidR="6FC7E1F6" w:rsidRDefault="6FC7E1F6" w:rsidP="6E4B2326">
      <w:pPr>
        <w:pStyle w:val="Lijstalinea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Zorg dat je een verbeterpunt goed weet te onderbouwen</w:t>
      </w:r>
      <w:r w:rsidR="67969642" w:rsidRPr="6E4B2326">
        <w:rPr>
          <w:rFonts w:ascii="Calibri" w:eastAsia="Calibri" w:hAnsi="Calibri" w:cs="Calibri"/>
          <w:sz w:val="22"/>
          <w:szCs w:val="22"/>
        </w:rPr>
        <w:t xml:space="preserve">. Welk gedrag zie je in de praktijk? Wat doet iemand wel of juist niet, waar </w:t>
      </w:r>
      <w:r w:rsidR="40DA9AC1" w:rsidRPr="6E4B2326">
        <w:rPr>
          <w:rFonts w:ascii="Calibri" w:eastAsia="Calibri" w:hAnsi="Calibri" w:cs="Calibri"/>
          <w:sz w:val="22"/>
          <w:szCs w:val="22"/>
        </w:rPr>
        <w:t xml:space="preserve">hebben </w:t>
      </w:r>
      <w:r w:rsidR="67969642" w:rsidRPr="6E4B2326">
        <w:rPr>
          <w:rFonts w:ascii="Calibri" w:eastAsia="Calibri" w:hAnsi="Calibri" w:cs="Calibri"/>
          <w:sz w:val="22"/>
          <w:szCs w:val="22"/>
        </w:rPr>
        <w:t>jullie behoefte aan</w:t>
      </w:r>
      <w:r w:rsidR="19436DF0" w:rsidRPr="6E4B2326">
        <w:rPr>
          <w:rFonts w:ascii="Calibri" w:eastAsia="Calibri" w:hAnsi="Calibri" w:cs="Calibri"/>
          <w:sz w:val="22"/>
          <w:szCs w:val="22"/>
        </w:rPr>
        <w:t>?</w:t>
      </w:r>
    </w:p>
    <w:p w14:paraId="2095B89A" w14:textId="4F817632" w:rsidR="67969642" w:rsidRDefault="67969642" w:rsidP="6E4B2326">
      <w:pPr>
        <w:pStyle w:val="Lijstalinea"/>
        <w:numPr>
          <w:ilvl w:val="0"/>
          <w:numId w:val="5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Bereid 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tips </w:t>
      </w:r>
      <w:r w:rsidR="53484B74" w:rsidRPr="6E4B2326">
        <w:rPr>
          <w:rFonts w:ascii="Calibri" w:eastAsia="Calibri" w:hAnsi="Calibri" w:cs="Calibri"/>
          <w:sz w:val="22"/>
          <w:szCs w:val="22"/>
        </w:rPr>
        <w:t xml:space="preserve">voor 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om eraan te werken. Wat is een eerste stap? Wat zou </w:t>
      </w:r>
      <w:r w:rsidR="48088156" w:rsidRPr="6E4B2326">
        <w:rPr>
          <w:rFonts w:ascii="Calibri" w:eastAsia="Calibri" w:hAnsi="Calibri" w:cs="Calibri"/>
          <w:sz w:val="22"/>
          <w:szCs w:val="22"/>
        </w:rPr>
        <w:t>de situatie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 voor jullie aios</w:t>
      </w:r>
      <w:r w:rsidR="00C1195F">
        <w:rPr>
          <w:rFonts w:ascii="Calibri" w:eastAsia="Calibri" w:hAnsi="Calibri" w:cs="Calibri"/>
          <w:sz w:val="22"/>
          <w:szCs w:val="22"/>
        </w:rPr>
        <w:t>sen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 verbeteren? Verwacht niet </w:t>
      </w:r>
      <w:r w:rsidR="4AA99A3D" w:rsidRPr="6E4B2326">
        <w:rPr>
          <w:rFonts w:ascii="Calibri" w:eastAsia="Calibri" w:hAnsi="Calibri" w:cs="Calibri"/>
          <w:sz w:val="22"/>
          <w:szCs w:val="22"/>
        </w:rPr>
        <w:t xml:space="preserve">ineens </w:t>
      </w:r>
      <w:r w:rsidR="6FC7E1F6" w:rsidRPr="6E4B2326">
        <w:rPr>
          <w:rFonts w:ascii="Calibri" w:eastAsia="Calibri" w:hAnsi="Calibri" w:cs="Calibri"/>
          <w:sz w:val="22"/>
          <w:szCs w:val="22"/>
        </w:rPr>
        <w:t xml:space="preserve">een grote ommezwaai, de supervisor is ook maar een mens. </w:t>
      </w:r>
    </w:p>
    <w:p w14:paraId="0062B2E3" w14:textId="472B0DB5" w:rsidR="6FC7E1F6" w:rsidRPr="00AB0F86" w:rsidRDefault="6FC7E1F6" w:rsidP="6E4B2326">
      <w:pPr>
        <w:pStyle w:val="Lijstalinea"/>
        <w:numPr>
          <w:ilvl w:val="0"/>
          <w:numId w:val="5"/>
        </w:num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t>Zijn de verbeterpunten dingen die je niet zelf herkent?</w:t>
      </w:r>
      <w:r w:rsidR="00C1195F">
        <w:rPr>
          <w:rFonts w:ascii="Calibri" w:eastAsia="Calibri" w:hAnsi="Calibri" w:cs="Calibri"/>
          <w:sz w:val="22"/>
          <w:szCs w:val="22"/>
        </w:rPr>
        <w:t xml:space="preserve"> Zie hierboven</w:t>
      </w:r>
      <w:r w:rsidRPr="6E4B2326">
        <w:rPr>
          <w:rFonts w:ascii="Calibri" w:eastAsia="Calibri" w:hAnsi="Calibri" w:cs="Calibri"/>
          <w:sz w:val="22"/>
          <w:szCs w:val="22"/>
        </w:rPr>
        <w:t xml:space="preserve">. </w:t>
      </w:r>
    </w:p>
    <w:p w14:paraId="2940DA24" w14:textId="77777777" w:rsidR="00AB0F86" w:rsidRDefault="00AB0F86" w:rsidP="00AB0F86">
      <w:pPr>
        <w:pStyle w:val="Lijstalinea"/>
        <w:spacing w:after="0"/>
      </w:pPr>
    </w:p>
    <w:p w14:paraId="3AF8CF3F" w14:textId="5C996AF1" w:rsidR="6FC7E1F6" w:rsidRDefault="6FC7E1F6" w:rsidP="6E4B2326">
      <w:pPr>
        <w:spacing w:after="0"/>
        <w:rPr>
          <w:rFonts w:ascii="Calibri" w:eastAsia="Calibri" w:hAnsi="Calibri" w:cs="Calibri"/>
          <w:i/>
          <w:iCs/>
          <w:sz w:val="22"/>
          <w:szCs w:val="22"/>
        </w:rPr>
      </w:pPr>
      <w:r w:rsidRPr="6E4B2326">
        <w:rPr>
          <w:rFonts w:ascii="Calibri" w:eastAsia="Calibri" w:hAnsi="Calibri" w:cs="Calibri"/>
          <w:i/>
          <w:iCs/>
          <w:sz w:val="22"/>
          <w:szCs w:val="22"/>
        </w:rPr>
        <w:t>Tijdens het gesprek:</w:t>
      </w:r>
    </w:p>
    <w:p w14:paraId="56419513" w14:textId="5D18FACD" w:rsidR="6FC7E1F6" w:rsidRDefault="6FC7E1F6" w:rsidP="6E4B2326">
      <w:pPr>
        <w:pStyle w:val="Lijstalinea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Breng de verbeterpunten zo concreet mogelijk</w:t>
      </w:r>
      <w:r w:rsidR="5B4FDB85" w:rsidRPr="6E4B2326">
        <w:rPr>
          <w:rFonts w:ascii="Calibri" w:eastAsia="Calibri" w:hAnsi="Calibri" w:cs="Calibri"/>
          <w:sz w:val="22"/>
          <w:szCs w:val="22"/>
        </w:rPr>
        <w:t>, zoals je hierboven hebt voorbereid.</w:t>
      </w:r>
    </w:p>
    <w:p w14:paraId="2A8EA0A2" w14:textId="7D4C1C0C" w:rsidR="6FC7E1F6" w:rsidRDefault="6FC7E1F6" w:rsidP="6E4B2326">
      <w:pPr>
        <w:pStyle w:val="Lijstalinea"/>
        <w:numPr>
          <w:ilvl w:val="0"/>
          <w:numId w:val="4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Ga niet in de relatie, maar in de feiten zitten</w:t>
      </w:r>
      <w:r w:rsidR="00C1195F">
        <w:rPr>
          <w:rFonts w:ascii="Calibri" w:eastAsia="Calibri" w:hAnsi="Calibri" w:cs="Calibri"/>
          <w:sz w:val="22"/>
          <w:szCs w:val="22"/>
        </w:rPr>
        <w:t>.</w:t>
      </w:r>
      <w:r w:rsidR="00DB7B7F">
        <w:rPr>
          <w:rFonts w:ascii="Calibri" w:eastAsia="Calibri" w:hAnsi="Calibri" w:cs="Calibri"/>
          <w:sz w:val="22"/>
          <w:szCs w:val="22"/>
        </w:rPr>
        <w:t xml:space="preserve"> </w:t>
      </w:r>
      <w:r w:rsidR="00C1195F">
        <w:rPr>
          <w:rFonts w:ascii="Calibri" w:eastAsia="Calibri" w:hAnsi="Calibri" w:cs="Calibri"/>
          <w:sz w:val="22"/>
          <w:szCs w:val="22"/>
        </w:rPr>
        <w:t>“</w:t>
      </w:r>
      <w:r w:rsidR="00DB7B7F">
        <w:rPr>
          <w:rFonts w:ascii="Calibri" w:eastAsia="Calibri" w:hAnsi="Calibri" w:cs="Calibri"/>
          <w:sz w:val="22"/>
          <w:szCs w:val="22"/>
        </w:rPr>
        <w:t>Dit gedrag heeft deze invloed op de manier waar we opgeleid worden. Dit is wat we graag willen (zien)</w:t>
      </w:r>
      <w:r w:rsidR="00C1195F">
        <w:rPr>
          <w:rFonts w:ascii="Calibri" w:eastAsia="Calibri" w:hAnsi="Calibri" w:cs="Calibri"/>
          <w:sz w:val="22"/>
          <w:szCs w:val="22"/>
        </w:rPr>
        <w:t>”</w:t>
      </w:r>
      <w:r w:rsidR="00DB7B7F">
        <w:rPr>
          <w:rFonts w:ascii="Calibri" w:eastAsia="Calibri" w:hAnsi="Calibri" w:cs="Calibri"/>
          <w:sz w:val="22"/>
          <w:szCs w:val="22"/>
        </w:rPr>
        <w:t xml:space="preserve">. </w:t>
      </w:r>
      <w:r w:rsidRPr="6E4B2326">
        <w:rPr>
          <w:rFonts w:ascii="Calibri" w:eastAsia="Calibri" w:hAnsi="Calibri" w:cs="Calibri"/>
          <w:sz w:val="22"/>
          <w:szCs w:val="22"/>
        </w:rPr>
        <w:t xml:space="preserve"> Je wijst gedrag af, niet de persoon. </w:t>
      </w:r>
    </w:p>
    <w:p w14:paraId="1907A6D4" w14:textId="0DD3DC39" w:rsidR="6FC7E1F6" w:rsidRDefault="6FC7E1F6" w:rsidP="6E4B2326">
      <w:pPr>
        <w:pStyle w:val="Lijstalinea"/>
        <w:numPr>
          <w:ilvl w:val="0"/>
          <w:numId w:val="4"/>
        </w:num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lastRenderedPageBreak/>
        <w:t xml:space="preserve">Benoem wat je </w:t>
      </w:r>
      <w:r w:rsidR="5CE1D2C7" w:rsidRPr="6E4B2326">
        <w:rPr>
          <w:rFonts w:ascii="Calibri" w:eastAsia="Calibri" w:hAnsi="Calibri" w:cs="Calibri"/>
          <w:sz w:val="22"/>
          <w:szCs w:val="22"/>
        </w:rPr>
        <w:t>wé</w:t>
      </w:r>
      <w:r w:rsidRPr="6E4B2326">
        <w:rPr>
          <w:rFonts w:ascii="Calibri" w:eastAsia="Calibri" w:hAnsi="Calibri" w:cs="Calibri"/>
          <w:sz w:val="22"/>
          <w:szCs w:val="22"/>
        </w:rPr>
        <w:t>l graag wilt, in plaats van wat je niet meer wilt (bijv tijd voor feedback/nabespreken na het spreekuur, in huis komen bij achterwacht, ruimte om vragen te stellen etc</w:t>
      </w:r>
      <w:r w:rsidR="00AB0F86">
        <w:rPr>
          <w:rFonts w:ascii="Calibri" w:eastAsia="Calibri" w:hAnsi="Calibri" w:cs="Calibri"/>
          <w:sz w:val="22"/>
          <w:szCs w:val="22"/>
        </w:rPr>
        <w:t>.</w:t>
      </w:r>
      <w:r w:rsidRPr="6E4B2326">
        <w:rPr>
          <w:rFonts w:ascii="Calibri" w:eastAsia="Calibri" w:hAnsi="Calibri" w:cs="Calibri"/>
          <w:sz w:val="22"/>
          <w:szCs w:val="22"/>
        </w:rPr>
        <w:t>)</w:t>
      </w:r>
      <w:r w:rsidR="00AB0F86">
        <w:rPr>
          <w:rFonts w:ascii="Calibri" w:eastAsia="Calibri" w:hAnsi="Calibri" w:cs="Calibri"/>
          <w:sz w:val="22"/>
          <w:szCs w:val="22"/>
        </w:rPr>
        <w:t>.</w:t>
      </w:r>
    </w:p>
    <w:p w14:paraId="56AC89E8" w14:textId="4FBB0254" w:rsidR="6FC7E1F6" w:rsidRDefault="6FC7E1F6" w:rsidP="6E4B2326">
      <w:p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t xml:space="preserve"> </w:t>
      </w:r>
    </w:p>
    <w:p w14:paraId="078BABF6" w14:textId="11826D13" w:rsidR="1F4D18AC" w:rsidRDefault="1F4D18AC" w:rsidP="6E4B2326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Knelpunt </w:t>
      </w:r>
      <w:r w:rsidR="0AA265DB" w:rsidRPr="6E4B2326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362717B"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6E4B2326">
        <w:rPr>
          <w:rFonts w:ascii="Calibri" w:eastAsia="Calibri" w:hAnsi="Calibri" w:cs="Calibri"/>
          <w:b/>
          <w:bCs/>
          <w:sz w:val="22"/>
          <w:szCs w:val="22"/>
        </w:rPr>
        <w:t>De supervisor herkent in de rapportage de feedback van een individuele aios en gaat op</w:t>
      </w:r>
      <w:r w:rsidR="6FC7E1F6"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 de man </w:t>
      </w:r>
      <w:r w:rsidR="7D3D679E" w:rsidRPr="6E4B2326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6FC7E1F6" w:rsidRPr="6E4B2326">
        <w:rPr>
          <w:rFonts w:ascii="Calibri" w:eastAsia="Calibri" w:hAnsi="Calibri" w:cs="Calibri"/>
          <w:b/>
          <w:bCs/>
          <w:sz w:val="22"/>
          <w:szCs w:val="22"/>
        </w:rPr>
        <w:t>pelen</w:t>
      </w:r>
      <w:r w:rsidR="04833C45" w:rsidRPr="6E4B2326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1C9B6988" w14:textId="57B57FE0" w:rsidR="6FC7E1F6" w:rsidRDefault="6FC7E1F6" w:rsidP="6E4B2326">
      <w:pPr>
        <w:pStyle w:val="Lijstalinea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Zie ook hierboven</w:t>
      </w:r>
      <w:r w:rsidR="0F438922" w:rsidRPr="6E4B2326">
        <w:rPr>
          <w:rFonts w:ascii="Calibri" w:eastAsia="Calibri" w:hAnsi="Calibri" w:cs="Calibri"/>
          <w:sz w:val="22"/>
          <w:szCs w:val="22"/>
        </w:rPr>
        <w:t xml:space="preserve"> bij vooral verbeterpunten</w:t>
      </w:r>
      <w:r w:rsidRPr="6E4B2326">
        <w:rPr>
          <w:rFonts w:ascii="Calibri" w:eastAsia="Calibri" w:hAnsi="Calibri" w:cs="Calibri"/>
          <w:sz w:val="22"/>
          <w:szCs w:val="22"/>
        </w:rPr>
        <w:t xml:space="preserve">: Ga niet in de relatie, maar in de feiten zitten. </w:t>
      </w:r>
      <w:r w:rsidR="76A43A2A" w:rsidRPr="6E4B2326">
        <w:rPr>
          <w:rFonts w:ascii="Calibri" w:eastAsia="Calibri" w:hAnsi="Calibri" w:cs="Calibri"/>
          <w:sz w:val="22"/>
          <w:szCs w:val="22"/>
        </w:rPr>
        <w:t>‘</w:t>
      </w:r>
      <w:r w:rsidRPr="6E4B2326">
        <w:rPr>
          <w:rFonts w:ascii="Calibri" w:eastAsia="Calibri" w:hAnsi="Calibri" w:cs="Calibri"/>
          <w:sz w:val="22"/>
          <w:szCs w:val="22"/>
        </w:rPr>
        <w:t>Dit gedrag heeft deze invloed op de manier waarop we opgeleid worden. Dit is wat we graag willen zien</w:t>
      </w:r>
      <w:r w:rsidR="7FF2EDEC" w:rsidRPr="6E4B2326">
        <w:rPr>
          <w:rFonts w:ascii="Calibri" w:eastAsia="Calibri" w:hAnsi="Calibri" w:cs="Calibri"/>
          <w:sz w:val="22"/>
          <w:szCs w:val="22"/>
        </w:rPr>
        <w:t>’</w:t>
      </w:r>
      <w:r w:rsidRPr="6E4B2326">
        <w:rPr>
          <w:rFonts w:ascii="Calibri" w:eastAsia="Calibri" w:hAnsi="Calibri" w:cs="Calibri"/>
          <w:sz w:val="22"/>
          <w:szCs w:val="22"/>
        </w:rPr>
        <w:t xml:space="preserve">. </w:t>
      </w:r>
    </w:p>
    <w:p w14:paraId="68BE145E" w14:textId="2021BE9E" w:rsidR="4D2E1F49" w:rsidRDefault="4D2E1F49" w:rsidP="6E4B2326">
      <w:pPr>
        <w:pStyle w:val="Lijstalinea"/>
        <w:numPr>
          <w:ilvl w:val="0"/>
          <w:numId w:val="3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Benoem nogmaals dat de feedback van de aiosgroep is en niet van een individuele aios</w:t>
      </w:r>
    </w:p>
    <w:p w14:paraId="5E709645" w14:textId="3FFFD175" w:rsidR="6FC7E1F6" w:rsidRDefault="6FC7E1F6" w:rsidP="6E4B2326">
      <w:p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t xml:space="preserve"> </w:t>
      </w:r>
    </w:p>
    <w:p w14:paraId="17889C11" w14:textId="074AE960" w:rsidR="481BDBB4" w:rsidRDefault="481BDBB4" w:rsidP="6E4B2326">
      <w:pPr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6E4B2326">
        <w:rPr>
          <w:rFonts w:ascii="Calibri" w:eastAsia="Calibri" w:hAnsi="Calibri" w:cs="Calibri"/>
          <w:b/>
          <w:bCs/>
          <w:sz w:val="22"/>
          <w:szCs w:val="22"/>
        </w:rPr>
        <w:t xml:space="preserve">Knelpunt </w:t>
      </w:r>
      <w:r w:rsidR="6E8CF83D" w:rsidRPr="6E4B2326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23E3F468" w:rsidRPr="6E4B2326">
        <w:rPr>
          <w:rFonts w:ascii="Calibri" w:eastAsia="Calibri" w:hAnsi="Calibri" w:cs="Calibri"/>
          <w:b/>
          <w:bCs/>
          <w:sz w:val="22"/>
          <w:szCs w:val="22"/>
        </w:rPr>
        <w:t>: Het maken van het verslag is een probleem of discussiepunt</w:t>
      </w:r>
      <w:r w:rsidR="2C7028F8" w:rsidRPr="6E4B2326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6885A430" w14:textId="346345E8" w:rsidR="33C81B80" w:rsidRDefault="33C81B80" w:rsidP="6E4B2326">
      <w:pPr>
        <w:pStyle w:val="Lijstalinea"/>
        <w:numPr>
          <w:ilvl w:val="0"/>
          <w:numId w:val="2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 xml:space="preserve">Zorg ervoor dat vooraf helder is dat de supervisor verantwoordelijk is voor het verslag. </w:t>
      </w:r>
      <w:r w:rsidR="16286086" w:rsidRPr="6E4B2326">
        <w:rPr>
          <w:rFonts w:ascii="Calibri" w:eastAsia="Calibri" w:hAnsi="Calibri" w:cs="Calibri"/>
          <w:sz w:val="22"/>
          <w:szCs w:val="22"/>
        </w:rPr>
        <w:t>Benoem dit aan het begin van het gesprek</w:t>
      </w:r>
    </w:p>
    <w:p w14:paraId="37BA87B7" w14:textId="5644772E" w:rsidR="6FC7E1F6" w:rsidRDefault="6FC7E1F6" w:rsidP="6E4B2326">
      <w:pPr>
        <w:pStyle w:val="Lijstalinea"/>
        <w:numPr>
          <w:ilvl w:val="0"/>
          <w:numId w:val="2"/>
        </w:numPr>
        <w:spacing w:after="0"/>
      </w:pPr>
      <w:r w:rsidRPr="6E4B2326">
        <w:rPr>
          <w:rFonts w:ascii="Calibri" w:eastAsia="Calibri" w:hAnsi="Calibri" w:cs="Calibri"/>
          <w:sz w:val="22"/>
          <w:szCs w:val="22"/>
        </w:rPr>
        <w:t>Maak het verslag ter plekke. Zorg voor een laptop met het format open. Punten kunnen aan het eind van het gesprek ingevuld worden. Iedereen kan ter plekke akkoord geven.</w:t>
      </w:r>
    </w:p>
    <w:p w14:paraId="0C5D8FEF" w14:textId="1C4FAA95" w:rsidR="6FC7E1F6" w:rsidRDefault="6FC7E1F6" w:rsidP="6E4B2326">
      <w:pPr>
        <w:pStyle w:val="Lijstalinea"/>
        <w:numPr>
          <w:ilvl w:val="0"/>
          <w:numId w:val="2"/>
        </w:numPr>
        <w:spacing w:after="0"/>
        <w:rPr>
          <w:rFonts w:ascii="Calibri" w:eastAsia="Calibri" w:hAnsi="Calibri" w:cs="Calibri"/>
          <w:sz w:val="22"/>
          <w:szCs w:val="22"/>
        </w:rPr>
      </w:pPr>
      <w:r w:rsidRPr="6E4B2326">
        <w:rPr>
          <w:rFonts w:ascii="Calibri" w:eastAsia="Calibri" w:hAnsi="Calibri" w:cs="Calibri"/>
          <w:sz w:val="22"/>
          <w:szCs w:val="22"/>
        </w:rPr>
        <w:t>Was het gesprek heel spannend en lukt het niet om ter plekke het verslag te maken, help als aios</w:t>
      </w:r>
      <w:r w:rsidR="00C1195F">
        <w:rPr>
          <w:rFonts w:ascii="Calibri" w:eastAsia="Calibri" w:hAnsi="Calibri" w:cs="Calibri"/>
          <w:sz w:val="22"/>
          <w:szCs w:val="22"/>
        </w:rPr>
        <w:t>sen</w:t>
      </w:r>
      <w:r w:rsidRPr="6E4B2326">
        <w:rPr>
          <w:rFonts w:ascii="Calibri" w:eastAsia="Calibri" w:hAnsi="Calibri" w:cs="Calibri"/>
          <w:sz w:val="22"/>
          <w:szCs w:val="22"/>
        </w:rPr>
        <w:t xml:space="preserve"> die aanwezig waren de supervisor dan herinneren. Afhankelijk van wat er in het startgesprek wordt afgesproken, kan de opleider hierin ook een rol spelen.</w:t>
      </w:r>
      <w:r w:rsidR="6227D1DB" w:rsidRPr="6E4B2326">
        <w:rPr>
          <w:rFonts w:ascii="Calibri" w:eastAsia="Calibri" w:hAnsi="Calibri" w:cs="Calibri"/>
          <w:sz w:val="22"/>
          <w:szCs w:val="22"/>
        </w:rPr>
        <w:t xml:space="preserve"> </w:t>
      </w:r>
    </w:p>
    <w:p w14:paraId="41B5A8DF" w14:textId="5DF8A8B7" w:rsidR="6E4B2326" w:rsidRDefault="6E4B2326" w:rsidP="6E4B2326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1462D1E4" w14:textId="2CFF52B9" w:rsidR="6E4B2326" w:rsidRDefault="6E4B2326"/>
    <w:sectPr w:rsidR="6E4B2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198D"/>
    <w:multiLevelType w:val="hybridMultilevel"/>
    <w:tmpl w:val="9E98A7C2"/>
    <w:lvl w:ilvl="0" w:tplc="30D4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A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C2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63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26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C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E6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0C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934B"/>
    <w:multiLevelType w:val="hybridMultilevel"/>
    <w:tmpl w:val="B26A079E"/>
    <w:lvl w:ilvl="0" w:tplc="B5F8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6A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26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C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1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A5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0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6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5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1E6A"/>
    <w:multiLevelType w:val="hybridMultilevel"/>
    <w:tmpl w:val="6DB88B70"/>
    <w:lvl w:ilvl="0" w:tplc="EB26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03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E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4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66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E0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6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F861C"/>
    <w:multiLevelType w:val="hybridMultilevel"/>
    <w:tmpl w:val="FDBA6258"/>
    <w:lvl w:ilvl="0" w:tplc="54106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A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8A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8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61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6B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E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4F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0CBA7"/>
    <w:multiLevelType w:val="hybridMultilevel"/>
    <w:tmpl w:val="B7F01FD0"/>
    <w:lvl w:ilvl="0" w:tplc="BEA4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41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08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49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C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0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8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4E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03F5"/>
    <w:multiLevelType w:val="hybridMultilevel"/>
    <w:tmpl w:val="10DAEFE2"/>
    <w:lvl w:ilvl="0" w:tplc="645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8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07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6D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89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3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6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E253A"/>
    <w:multiLevelType w:val="hybridMultilevel"/>
    <w:tmpl w:val="E46EFBCA"/>
    <w:lvl w:ilvl="0" w:tplc="4278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A4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83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83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2F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81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F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43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9345">
    <w:abstractNumId w:val="4"/>
  </w:num>
  <w:num w:numId="2" w16cid:durableId="805242540">
    <w:abstractNumId w:val="0"/>
  </w:num>
  <w:num w:numId="3" w16cid:durableId="1877504289">
    <w:abstractNumId w:val="5"/>
  </w:num>
  <w:num w:numId="4" w16cid:durableId="1256135553">
    <w:abstractNumId w:val="3"/>
  </w:num>
  <w:num w:numId="5" w16cid:durableId="1826122225">
    <w:abstractNumId w:val="2"/>
  </w:num>
  <w:num w:numId="6" w16cid:durableId="1057119904">
    <w:abstractNumId w:val="1"/>
  </w:num>
  <w:num w:numId="7" w16cid:durableId="1821461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050FA8"/>
    <w:rsid w:val="00715DB1"/>
    <w:rsid w:val="00AB0F86"/>
    <w:rsid w:val="00C1195F"/>
    <w:rsid w:val="00DB7B7F"/>
    <w:rsid w:val="00E1059D"/>
    <w:rsid w:val="014DA36F"/>
    <w:rsid w:val="01EF07F4"/>
    <w:rsid w:val="0329C477"/>
    <w:rsid w:val="0362717B"/>
    <w:rsid w:val="04833C45"/>
    <w:rsid w:val="06875493"/>
    <w:rsid w:val="07462811"/>
    <w:rsid w:val="078CC176"/>
    <w:rsid w:val="081B4276"/>
    <w:rsid w:val="08E97C10"/>
    <w:rsid w:val="08F3D5C2"/>
    <w:rsid w:val="0AA265DB"/>
    <w:rsid w:val="0F438922"/>
    <w:rsid w:val="1226C510"/>
    <w:rsid w:val="160DAA36"/>
    <w:rsid w:val="16286086"/>
    <w:rsid w:val="169879AA"/>
    <w:rsid w:val="16B8ED44"/>
    <w:rsid w:val="17438A71"/>
    <w:rsid w:val="19050FA8"/>
    <w:rsid w:val="19436DF0"/>
    <w:rsid w:val="1F4D18AC"/>
    <w:rsid w:val="1F67C9C5"/>
    <w:rsid w:val="21E98F70"/>
    <w:rsid w:val="220C34DC"/>
    <w:rsid w:val="23E3F468"/>
    <w:rsid w:val="25DA7F04"/>
    <w:rsid w:val="2C7028F8"/>
    <w:rsid w:val="2D0D41D2"/>
    <w:rsid w:val="2F23F35F"/>
    <w:rsid w:val="2F3BA4B5"/>
    <w:rsid w:val="2FF84643"/>
    <w:rsid w:val="311CA119"/>
    <w:rsid w:val="33C81B80"/>
    <w:rsid w:val="3441BBFA"/>
    <w:rsid w:val="344B9BDF"/>
    <w:rsid w:val="371C82C5"/>
    <w:rsid w:val="3895A5B2"/>
    <w:rsid w:val="3B728D51"/>
    <w:rsid w:val="40DA9AC1"/>
    <w:rsid w:val="42681F56"/>
    <w:rsid w:val="469FE96A"/>
    <w:rsid w:val="48088156"/>
    <w:rsid w:val="481BDBB4"/>
    <w:rsid w:val="483B105F"/>
    <w:rsid w:val="4A901CA4"/>
    <w:rsid w:val="4AA99A3D"/>
    <w:rsid w:val="4BF7CC61"/>
    <w:rsid w:val="4CFA287C"/>
    <w:rsid w:val="4D2E1F49"/>
    <w:rsid w:val="5028BB60"/>
    <w:rsid w:val="53484B74"/>
    <w:rsid w:val="538F23AE"/>
    <w:rsid w:val="54A6DEBB"/>
    <w:rsid w:val="59C5C16B"/>
    <w:rsid w:val="5A3EE515"/>
    <w:rsid w:val="5B4FDB85"/>
    <w:rsid w:val="5CC2B985"/>
    <w:rsid w:val="5CE1D2C7"/>
    <w:rsid w:val="5D7CE34F"/>
    <w:rsid w:val="5E871DB4"/>
    <w:rsid w:val="6196E5FC"/>
    <w:rsid w:val="6227D1DB"/>
    <w:rsid w:val="62DA034B"/>
    <w:rsid w:val="67969642"/>
    <w:rsid w:val="68331A1E"/>
    <w:rsid w:val="6C30CA5E"/>
    <w:rsid w:val="6E4B2326"/>
    <w:rsid w:val="6E8CF83D"/>
    <w:rsid w:val="6FC7E1F6"/>
    <w:rsid w:val="734C8DE9"/>
    <w:rsid w:val="746A8FC7"/>
    <w:rsid w:val="74F91F75"/>
    <w:rsid w:val="761FB40F"/>
    <w:rsid w:val="76A43A2A"/>
    <w:rsid w:val="77A683B2"/>
    <w:rsid w:val="7C7656EF"/>
    <w:rsid w:val="7D3D679E"/>
    <w:rsid w:val="7FF2E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0FA8"/>
  <w15:chartTrackingRefBased/>
  <w15:docId w15:val="{2193A724-27A5-4807-8C6C-062F186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467886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E1059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B7B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B7B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B7B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7B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7B7F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ron.rha@radboudum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Wee, Jenny ter</dc:creator>
  <cp:keywords/>
  <dc:description/>
  <cp:lastModifiedBy>Lenh, Ming</cp:lastModifiedBy>
  <cp:revision>3</cp:revision>
  <dcterms:created xsi:type="dcterms:W3CDTF">2024-07-11T11:12:00Z</dcterms:created>
  <dcterms:modified xsi:type="dcterms:W3CDTF">2024-07-16T14:59:00Z</dcterms:modified>
</cp:coreProperties>
</file>